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0FEDD" w14:textId="77777777" w:rsidR="00AB051A" w:rsidRPr="00CF56F5" w:rsidRDefault="00AB051A" w:rsidP="00CF56F5">
      <w:pPr>
        <w:jc w:val="both"/>
        <w:rPr>
          <w:rFonts w:asciiTheme="minorHAnsi" w:hAnsiTheme="minorHAnsi" w:cstheme="minorHAnsi"/>
          <w:b/>
        </w:rPr>
      </w:pPr>
      <w:bookmarkStart w:id="0" w:name="_GoBack"/>
    </w:p>
    <w:bookmarkEnd w:id="0"/>
    <w:p w14:paraId="13D4014A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Pani</w:t>
      </w:r>
    </w:p>
    <w:p w14:paraId="47422111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Wioletta Zwara</w:t>
      </w:r>
    </w:p>
    <w:p w14:paraId="4EFB50F5" w14:textId="77777777" w:rsidR="00443A54" w:rsidRDefault="00443A54" w:rsidP="00443A54">
      <w:pPr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Sekretarz Komitetu Rady Ministrów do spraw Cyfryzacji</w:t>
      </w:r>
    </w:p>
    <w:p w14:paraId="1A5DA14C" w14:textId="77777777" w:rsidR="00443A54" w:rsidRDefault="00443A54" w:rsidP="00443A54">
      <w:pPr>
        <w:spacing w:after="120"/>
        <w:jc w:val="both"/>
        <w:rPr>
          <w:rFonts w:asciiTheme="minorHAnsi" w:hAnsiTheme="minorHAnsi" w:cstheme="minorHAnsi"/>
          <w:i/>
        </w:rPr>
      </w:pPr>
    </w:p>
    <w:p w14:paraId="15018F5E" w14:textId="77777777" w:rsidR="00443A54" w:rsidRDefault="00443A54" w:rsidP="00443A54">
      <w:pPr>
        <w:spacing w:after="120"/>
        <w:jc w:val="both"/>
        <w:rPr>
          <w:rFonts w:asciiTheme="minorHAnsi" w:eastAsiaTheme="minorHAnsi" w:hAnsiTheme="minorHAnsi" w:cstheme="minorHAnsi"/>
          <w:i/>
          <w:lang w:eastAsia="en-US"/>
        </w:rPr>
      </w:pPr>
      <w:r>
        <w:rPr>
          <w:rFonts w:asciiTheme="minorHAnsi" w:hAnsiTheme="minorHAnsi" w:cstheme="minorHAnsi"/>
          <w:i/>
        </w:rPr>
        <w:t>Szanowna Pani Sekretarz,</w:t>
      </w:r>
    </w:p>
    <w:p w14:paraId="77E5C9CF" w14:textId="7FF90E6B" w:rsidR="00443A54" w:rsidRDefault="00443A54" w:rsidP="009E24C1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§ 8 ust. 1 Zarządzenia nr 48 Prezesa Rady Ministrów w sprawie Komitetu Rady Ministrów do spraw Cyfryzacji </w:t>
      </w:r>
      <w:r>
        <w:rPr>
          <w:rFonts w:asciiTheme="minorHAnsi" w:hAnsiTheme="minorHAnsi" w:cstheme="minorHAnsi"/>
          <w:color w:val="1B1B1B"/>
        </w:rPr>
        <w:t xml:space="preserve">(M.P. z 2021 r. poz. 231), </w:t>
      </w:r>
      <w:r>
        <w:rPr>
          <w:rFonts w:asciiTheme="minorHAnsi" w:hAnsiTheme="minorHAnsi" w:cstheme="minorHAnsi"/>
        </w:rPr>
        <w:t xml:space="preserve">przekazuję </w:t>
      </w:r>
      <w:r w:rsidR="00633D22">
        <w:rPr>
          <w:rFonts w:asciiTheme="minorHAnsi" w:hAnsiTheme="minorHAnsi" w:cstheme="minorHAnsi"/>
        </w:rPr>
        <w:t>tabelę</w:t>
      </w:r>
      <w:r w:rsidR="00633D22" w:rsidRPr="00633D22">
        <w:rPr>
          <w:rFonts w:asciiTheme="minorHAnsi" w:hAnsiTheme="minorHAnsi" w:cstheme="minorHAnsi"/>
        </w:rPr>
        <w:t xml:space="preserve"> z odpowiedzią </w:t>
      </w:r>
      <w:r w:rsidR="00633D22">
        <w:rPr>
          <w:rFonts w:asciiTheme="minorHAnsi" w:hAnsiTheme="minorHAnsi" w:cstheme="minorHAnsi"/>
        </w:rPr>
        <w:t xml:space="preserve">na przesłaną </w:t>
      </w:r>
      <w:r w:rsidR="00633D22" w:rsidRPr="00633D22">
        <w:rPr>
          <w:rFonts w:asciiTheme="minorHAnsi" w:hAnsiTheme="minorHAnsi" w:cstheme="minorHAnsi"/>
        </w:rPr>
        <w:t xml:space="preserve">przez Ministerstwo Funduszy i Polityki Regionalnej </w:t>
      </w:r>
      <w:r w:rsidR="00633D22">
        <w:rPr>
          <w:rFonts w:asciiTheme="minorHAnsi" w:hAnsiTheme="minorHAnsi" w:cstheme="minorHAnsi"/>
        </w:rPr>
        <w:t xml:space="preserve">uwagę </w:t>
      </w:r>
      <w:r w:rsidR="00633D22" w:rsidRPr="00633D22">
        <w:rPr>
          <w:rFonts w:asciiTheme="minorHAnsi" w:hAnsiTheme="minorHAnsi" w:cstheme="minorHAnsi"/>
        </w:rPr>
        <w:t>do raportu za II kwartał 2022 r. projektu informatycznego realizowanego przez Urząd Komunikacji Elektronicznej pod tytułem „Budowa Systemu Punktu Informacyjnego ds. Telekomunikacji etap II”,</w:t>
      </w:r>
      <w:r w:rsidR="00351709" w:rsidRPr="00351709">
        <w:rPr>
          <w:rFonts w:asciiTheme="minorHAnsi" w:hAnsiTheme="minorHAnsi" w:cstheme="minorHAnsi"/>
        </w:rPr>
        <w:t>, celem przedłożenia Komitetowi Rady Ministrów do spraw Cyfryzacji.</w:t>
      </w:r>
    </w:p>
    <w:p w14:paraId="687D2B39" w14:textId="77777777" w:rsidR="008506BB" w:rsidRDefault="008506BB" w:rsidP="009E24C1">
      <w:pPr>
        <w:spacing w:after="120"/>
        <w:jc w:val="both"/>
        <w:rPr>
          <w:rFonts w:asciiTheme="minorHAnsi" w:hAnsiTheme="minorHAnsi" w:cstheme="minorHAnsi"/>
        </w:rPr>
      </w:pPr>
    </w:p>
    <w:p w14:paraId="457C0109" w14:textId="77777777" w:rsidR="00443A54" w:rsidRDefault="00443A54" w:rsidP="00443A54">
      <w:pPr>
        <w:spacing w:after="120"/>
        <w:ind w:left="4536"/>
        <w:jc w:val="center"/>
        <w:rPr>
          <w:rFonts w:asciiTheme="minorHAnsi" w:eastAsiaTheme="minorHAnsi" w:hAnsiTheme="minorHAnsi" w:cstheme="minorHAnsi"/>
          <w:i/>
          <w:iCs/>
          <w:lang w:eastAsia="en-US"/>
        </w:rPr>
      </w:pPr>
      <w:r>
        <w:rPr>
          <w:rFonts w:asciiTheme="minorHAnsi" w:hAnsiTheme="minorHAnsi" w:cstheme="minorHAnsi"/>
          <w:i/>
          <w:iCs/>
        </w:rPr>
        <w:t>Z poważaniem,</w:t>
      </w:r>
    </w:p>
    <w:p w14:paraId="41409368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Janusz Cieszyński</w:t>
      </w:r>
    </w:p>
    <w:p w14:paraId="6563CE27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40E8920C" w14:textId="77777777" w:rsidR="00443A54" w:rsidRDefault="00443A54" w:rsidP="00443A54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3537B512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p w14:paraId="6977B6C3" w14:textId="77777777" w:rsidR="00BD5054" w:rsidRPr="00B10B0F" w:rsidRDefault="00437226" w:rsidP="00443A54">
      <w:pPr>
        <w:ind w:left="4956"/>
        <w:jc w:val="both"/>
        <w:rPr>
          <w:rFonts w:asciiTheme="minorHAnsi" w:hAnsiTheme="minorHAnsi" w:cstheme="minorHAnsi"/>
        </w:rPr>
      </w:pPr>
    </w:p>
    <w:sectPr w:rsidR="00BD5054" w:rsidRPr="00B10B0F" w:rsidSect="00CF56F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4657C" w14:textId="77777777" w:rsidR="00437226" w:rsidRDefault="00437226" w:rsidP="003A73FE">
      <w:r>
        <w:separator/>
      </w:r>
    </w:p>
  </w:endnote>
  <w:endnote w:type="continuationSeparator" w:id="0">
    <w:p w14:paraId="38C8BCD5" w14:textId="77777777" w:rsidR="00437226" w:rsidRDefault="00437226" w:rsidP="003A73FE">
      <w:r>
        <w:continuationSeparator/>
      </w:r>
    </w:p>
  </w:endnote>
  <w:endnote w:type="continuationNotice" w:id="1">
    <w:p w14:paraId="29ED7AD0" w14:textId="77777777" w:rsidR="00437226" w:rsidRDefault="00437226" w:rsidP="003A7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D5F82" w14:textId="77777777" w:rsidR="00096BC9" w:rsidRDefault="00600BAF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40DD229" wp14:editId="314458C5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C16491" w14:textId="77777777" w:rsidR="005E753F" w:rsidRDefault="00600BA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0DD229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7.1pt;margin-top:19.8pt;width:198.25pt;height:1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0DC16491" w14:textId="77777777" w:rsidR="005E753F" w:rsidRDefault="00600BA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60E4A4B" wp14:editId="0D44F91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35E1E2" w14:textId="77777777" w:rsidR="00AB051A" w:rsidRDefault="00AB05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CB008" w14:textId="77777777" w:rsidR="003A73FE" w:rsidRDefault="00600BAF">
    <w:pPr>
      <w:pStyle w:val="Stopka"/>
    </w:pPr>
    <w:r w:rsidRPr="00AE7731">
      <w:rPr>
        <w:noProof/>
      </w:rPr>
      <w:drawing>
        <wp:anchor distT="0" distB="0" distL="114300" distR="114300" simplePos="0" relativeHeight="251665408" behindDoc="1" locked="0" layoutInCell="1" allowOverlap="1" wp14:anchorId="4A7C25F4" wp14:editId="17C8CF32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F06DB9" w14:textId="77777777" w:rsidR="00437226" w:rsidRDefault="00437226" w:rsidP="003A73FE">
      <w:r>
        <w:separator/>
      </w:r>
    </w:p>
  </w:footnote>
  <w:footnote w:type="continuationSeparator" w:id="0">
    <w:p w14:paraId="1806DE8B" w14:textId="77777777" w:rsidR="00437226" w:rsidRDefault="00437226" w:rsidP="003A73FE">
      <w:r>
        <w:continuationSeparator/>
      </w:r>
    </w:p>
  </w:footnote>
  <w:footnote w:type="continuationNotice" w:id="1">
    <w:p w14:paraId="050754DA" w14:textId="77777777" w:rsidR="00437226" w:rsidRDefault="00437226" w:rsidP="003A7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6EEE5" w14:textId="77777777" w:rsidR="007018D3" w:rsidRDefault="00437226" w:rsidP="007018D3">
    <w:pPr>
      <w:pStyle w:val="Nagwek"/>
      <w:jc w:val="right"/>
    </w:pPr>
  </w:p>
  <w:p w14:paraId="4517C67F" w14:textId="77777777" w:rsidR="007018D3" w:rsidRDefault="00437226" w:rsidP="007018D3">
    <w:pPr>
      <w:pStyle w:val="Nagwek"/>
      <w:jc w:val="right"/>
    </w:pPr>
  </w:p>
  <w:p w14:paraId="3C26C0FE" w14:textId="11D39C03" w:rsidR="003A73FE" w:rsidRDefault="00633D22" w:rsidP="00CF56F5">
    <w:pPr>
      <w:pStyle w:val="Nagwek"/>
      <w:jc w:val="right"/>
    </w:pPr>
    <w:r w:rsidRPr="00404F0E">
      <w:rPr>
        <w:noProof/>
      </w:rPr>
      <w:drawing>
        <wp:anchor distT="0" distB="0" distL="114300" distR="114300" simplePos="0" relativeHeight="251662336" behindDoc="0" locked="0" layoutInCell="1" allowOverlap="1" wp14:anchorId="3016B660" wp14:editId="216D80F1">
          <wp:simplePos x="0" y="0"/>
          <wp:positionH relativeFrom="column">
            <wp:posOffset>382905</wp:posOffset>
          </wp:positionH>
          <wp:positionV relativeFrom="paragraph">
            <wp:posOffset>227965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00BAF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A1492AA" wp14:editId="7E14E91E">
              <wp:simplePos x="0" y="0"/>
              <wp:positionH relativeFrom="margin">
                <wp:posOffset>-24765</wp:posOffset>
              </wp:positionH>
              <wp:positionV relativeFrom="paragraph">
                <wp:posOffset>1553845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0F3BC0" w14:textId="0B34AC6B" w:rsidR="0033475C" w:rsidRPr="00DA3527" w:rsidRDefault="00633D22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DT.WWRKE.714.22</w:t>
                          </w:r>
                          <w:r w:rsidR="00351709" w:rsidRPr="0035170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.2022</w:t>
                          </w:r>
                          <w:r w:rsidR="0035170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JK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A1492A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1.95pt;margin-top:122.35pt;width:211.7pt;height:139.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" strokecolor="white [3212]">
              <v:textbox style="mso-fit-shape-to-text:t">
                <w:txbxContent>
                  <w:p w14:paraId="460F3BC0" w14:textId="0B34AC6B" w:rsidR="0033475C" w:rsidRPr="00DA3527" w:rsidRDefault="00633D22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DT.WWRKE.714.22</w:t>
                    </w:r>
                    <w:r w:rsidR="00351709" w:rsidRPr="0035170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.2022</w:t>
                    </w:r>
                    <w:r w:rsidR="0035170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JK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600BAF">
      <w:t>Warszawa, dnia</w:t>
    </w:r>
    <w:bookmarkStart w:id="1" w:name="ezdDataPodpisu"/>
    <w:bookmarkEnd w:id="1"/>
    <w:r w:rsidR="00E57CDD">
      <w:t xml:space="preserve"> </w:t>
    </w:r>
    <w:r w:rsidR="00C74591">
      <w:t>2</w:t>
    </w:r>
    <w:r>
      <w:t>4</w:t>
    </w:r>
    <w:r w:rsidR="00C74591">
      <w:t xml:space="preserve"> sierpnia</w:t>
    </w:r>
    <w:r w:rsidR="009E24C1">
      <w:t xml:space="preserve"> </w:t>
    </w:r>
    <w:r w:rsidR="009A420B">
      <w:t>202</w:t>
    </w:r>
    <w:r w:rsidR="00C85331">
      <w:t>2</w:t>
    </w:r>
    <w:r w:rsidR="00600BAF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77E17"/>
    <w:multiLevelType w:val="hybridMultilevel"/>
    <w:tmpl w:val="E49E1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04163"/>
    <w:multiLevelType w:val="hybridMultilevel"/>
    <w:tmpl w:val="78A86822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1E63511"/>
    <w:multiLevelType w:val="hybridMultilevel"/>
    <w:tmpl w:val="FF1EE154"/>
    <w:lvl w:ilvl="0" w:tplc="8A94B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53420"/>
    <w:multiLevelType w:val="hybridMultilevel"/>
    <w:tmpl w:val="BEBE1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B5209E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0784E"/>
    <w:multiLevelType w:val="hybridMultilevel"/>
    <w:tmpl w:val="40008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954B0E"/>
    <w:multiLevelType w:val="hybridMultilevel"/>
    <w:tmpl w:val="77544F7A"/>
    <w:lvl w:ilvl="0" w:tplc="5302F30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550C8"/>
    <w:multiLevelType w:val="hybridMultilevel"/>
    <w:tmpl w:val="BB32162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B5F5F"/>
    <w:multiLevelType w:val="hybridMultilevel"/>
    <w:tmpl w:val="17DE1DD4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141D56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367D"/>
    <w:multiLevelType w:val="hybridMultilevel"/>
    <w:tmpl w:val="1C00A918"/>
    <w:lvl w:ilvl="0" w:tplc="4B94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4820F2"/>
    <w:multiLevelType w:val="hybridMultilevel"/>
    <w:tmpl w:val="2FD0AAE6"/>
    <w:lvl w:ilvl="0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C42F35"/>
    <w:multiLevelType w:val="hybridMultilevel"/>
    <w:tmpl w:val="8E5E0E42"/>
    <w:lvl w:ilvl="0" w:tplc="1D18886A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sz w:val="22"/>
        <w:szCs w:val="22"/>
      </w:rPr>
    </w:lvl>
    <w:lvl w:ilvl="1" w:tplc="FAECC186"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8E3C35F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42"/>
    <w:rsid w:val="0001111C"/>
    <w:rsid w:val="00047E71"/>
    <w:rsid w:val="000859DE"/>
    <w:rsid w:val="00096BC9"/>
    <w:rsid w:val="000C6329"/>
    <w:rsid w:val="000F582B"/>
    <w:rsid w:val="00122B0E"/>
    <w:rsid w:val="00122BA0"/>
    <w:rsid w:val="00135865"/>
    <w:rsid w:val="00143B0B"/>
    <w:rsid w:val="00151E05"/>
    <w:rsid w:val="00192CC0"/>
    <w:rsid w:val="001C0CBE"/>
    <w:rsid w:val="001C3B56"/>
    <w:rsid w:val="001D3D02"/>
    <w:rsid w:val="002113B4"/>
    <w:rsid w:val="00237FE7"/>
    <w:rsid w:val="00272A1F"/>
    <w:rsid w:val="00282AB6"/>
    <w:rsid w:val="002945F1"/>
    <w:rsid w:val="002A610D"/>
    <w:rsid w:val="002B6A8E"/>
    <w:rsid w:val="002D7524"/>
    <w:rsid w:val="002F0C9E"/>
    <w:rsid w:val="00330EBD"/>
    <w:rsid w:val="00342FE7"/>
    <w:rsid w:val="003468AD"/>
    <w:rsid w:val="00351709"/>
    <w:rsid w:val="00353716"/>
    <w:rsid w:val="00354383"/>
    <w:rsid w:val="00355031"/>
    <w:rsid w:val="003577F3"/>
    <w:rsid w:val="0036103F"/>
    <w:rsid w:val="0036315D"/>
    <w:rsid w:val="0037445F"/>
    <w:rsid w:val="00380A4E"/>
    <w:rsid w:val="003815F3"/>
    <w:rsid w:val="00390A55"/>
    <w:rsid w:val="003950CB"/>
    <w:rsid w:val="003A73FE"/>
    <w:rsid w:val="003D2C07"/>
    <w:rsid w:val="0040345B"/>
    <w:rsid w:val="00437226"/>
    <w:rsid w:val="00437F3D"/>
    <w:rsid w:val="00443A54"/>
    <w:rsid w:val="00453E42"/>
    <w:rsid w:val="004615B9"/>
    <w:rsid w:val="004D42F9"/>
    <w:rsid w:val="00551C29"/>
    <w:rsid w:val="005668D2"/>
    <w:rsid w:val="00570025"/>
    <w:rsid w:val="005875DD"/>
    <w:rsid w:val="005917DA"/>
    <w:rsid w:val="005A1A24"/>
    <w:rsid w:val="005B49B2"/>
    <w:rsid w:val="005E4D44"/>
    <w:rsid w:val="006004C1"/>
    <w:rsid w:val="00600BAF"/>
    <w:rsid w:val="00606BE9"/>
    <w:rsid w:val="00633D22"/>
    <w:rsid w:val="00635FCA"/>
    <w:rsid w:val="00651EC7"/>
    <w:rsid w:val="00693628"/>
    <w:rsid w:val="00697E65"/>
    <w:rsid w:val="0070089E"/>
    <w:rsid w:val="0070570C"/>
    <w:rsid w:val="00732A90"/>
    <w:rsid w:val="00741276"/>
    <w:rsid w:val="00741798"/>
    <w:rsid w:val="007519C8"/>
    <w:rsid w:val="00757A0B"/>
    <w:rsid w:val="007948D0"/>
    <w:rsid w:val="007A1220"/>
    <w:rsid w:val="007C3963"/>
    <w:rsid w:val="007D7DB8"/>
    <w:rsid w:val="00803707"/>
    <w:rsid w:val="00837B79"/>
    <w:rsid w:val="0084475C"/>
    <w:rsid w:val="008506BB"/>
    <w:rsid w:val="00875BF9"/>
    <w:rsid w:val="00884222"/>
    <w:rsid w:val="008861D1"/>
    <w:rsid w:val="008D4E61"/>
    <w:rsid w:val="00916765"/>
    <w:rsid w:val="00932065"/>
    <w:rsid w:val="009941F5"/>
    <w:rsid w:val="009A420B"/>
    <w:rsid w:val="009B6AA9"/>
    <w:rsid w:val="009C5591"/>
    <w:rsid w:val="009D33EC"/>
    <w:rsid w:val="009E24C1"/>
    <w:rsid w:val="009F41B3"/>
    <w:rsid w:val="00A01775"/>
    <w:rsid w:val="00A031BA"/>
    <w:rsid w:val="00A2007A"/>
    <w:rsid w:val="00A22B10"/>
    <w:rsid w:val="00A3239B"/>
    <w:rsid w:val="00A41E83"/>
    <w:rsid w:val="00A45D18"/>
    <w:rsid w:val="00A605C7"/>
    <w:rsid w:val="00A67FE4"/>
    <w:rsid w:val="00AA38DF"/>
    <w:rsid w:val="00AB051A"/>
    <w:rsid w:val="00AD0031"/>
    <w:rsid w:val="00AE5946"/>
    <w:rsid w:val="00AE7963"/>
    <w:rsid w:val="00B10B0F"/>
    <w:rsid w:val="00B66137"/>
    <w:rsid w:val="00B7356A"/>
    <w:rsid w:val="00BA449D"/>
    <w:rsid w:val="00BB5DD6"/>
    <w:rsid w:val="00BE6D5A"/>
    <w:rsid w:val="00BF03C8"/>
    <w:rsid w:val="00BF5D3A"/>
    <w:rsid w:val="00C07596"/>
    <w:rsid w:val="00C74591"/>
    <w:rsid w:val="00C76731"/>
    <w:rsid w:val="00C85331"/>
    <w:rsid w:val="00CB0C3F"/>
    <w:rsid w:val="00CB35C9"/>
    <w:rsid w:val="00CD46C6"/>
    <w:rsid w:val="00CF56F5"/>
    <w:rsid w:val="00D04A16"/>
    <w:rsid w:val="00D1396C"/>
    <w:rsid w:val="00D31347"/>
    <w:rsid w:val="00D33F7B"/>
    <w:rsid w:val="00D345A8"/>
    <w:rsid w:val="00D6357C"/>
    <w:rsid w:val="00D702ED"/>
    <w:rsid w:val="00D80178"/>
    <w:rsid w:val="00D8701C"/>
    <w:rsid w:val="00D94B60"/>
    <w:rsid w:val="00DA35F4"/>
    <w:rsid w:val="00DA7F44"/>
    <w:rsid w:val="00DD67AA"/>
    <w:rsid w:val="00DF03F7"/>
    <w:rsid w:val="00E06B68"/>
    <w:rsid w:val="00E2015D"/>
    <w:rsid w:val="00E351F3"/>
    <w:rsid w:val="00E57CDD"/>
    <w:rsid w:val="00E76794"/>
    <w:rsid w:val="00E86F01"/>
    <w:rsid w:val="00EC14D6"/>
    <w:rsid w:val="00F3092C"/>
    <w:rsid w:val="00F53694"/>
    <w:rsid w:val="00F66B27"/>
    <w:rsid w:val="00F874B1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C89C5"/>
  <w15:chartTrackingRefBased/>
  <w15:docId w15:val="{E9715BEE-6049-4C9B-AA37-A25A4307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051A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B051A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AB0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CDD"/>
    <w:pPr>
      <w:ind w:left="720"/>
      <w:contextualSpacing/>
    </w:pPr>
  </w:style>
  <w:style w:type="paragraph" w:customStyle="1" w:styleId="paragraph">
    <w:name w:val="paragraph"/>
    <w:basedOn w:val="Normalny"/>
    <w:rsid w:val="009A420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A73FE"/>
  </w:style>
  <w:style w:type="character" w:customStyle="1" w:styleId="eop">
    <w:name w:val="eop"/>
    <w:basedOn w:val="Domylnaczcionkaakapitu"/>
    <w:rsid w:val="003A73FE"/>
  </w:style>
  <w:style w:type="character" w:styleId="Odwoaniedokomentarza">
    <w:name w:val="annotation reference"/>
    <w:basedOn w:val="Domylnaczcionkaakapitu"/>
    <w:uiPriority w:val="99"/>
    <w:semiHidden/>
    <w:unhideWhenUsed/>
    <w:rsid w:val="003A7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2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3FE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B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B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9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2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79FA9-1840-496E-847C-6214B52F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Woźniak</dc:creator>
  <cp:keywords/>
  <dc:description/>
  <cp:lastModifiedBy>Kozłowska Joanna</cp:lastModifiedBy>
  <cp:revision>2</cp:revision>
  <dcterms:created xsi:type="dcterms:W3CDTF">2022-08-24T05:29:00Z</dcterms:created>
  <dcterms:modified xsi:type="dcterms:W3CDTF">2022-08-24T05:29:00Z</dcterms:modified>
</cp:coreProperties>
</file>